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356" w:rsidRPr="009C5356" w:rsidRDefault="009C5356" w:rsidP="009C5356">
      <w:pPr>
        <w:spacing w:before="120" w:after="120" w:line="192" w:lineRule="auto"/>
        <w:contextualSpacing/>
        <w:rPr>
          <w:rFonts w:ascii="Tahoma" w:eastAsia="Tahoma" w:hAnsi="Tahoma" w:cs="Times New Roman"/>
          <w:b/>
          <w:caps/>
          <w:color w:val="0E0B05"/>
          <w:kern w:val="28"/>
          <w:sz w:val="7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caps/>
          <w:noProof/>
          <w:color w:val="0E0B05"/>
          <w:kern w:val="28"/>
          <w:sz w:val="70"/>
          <w:szCs w:val="20"/>
          <w:lang w:eastAsia="en-PH"/>
        </w:rPr>
        <w:drawing>
          <wp:anchor distT="0" distB="0" distL="114300" distR="114300" simplePos="0" relativeHeight="251659264" behindDoc="1" locked="0" layoutInCell="1" allowOverlap="1" wp14:anchorId="4B2AE8A2" wp14:editId="482B5968">
            <wp:simplePos x="0" y="0"/>
            <wp:positionH relativeFrom="column">
              <wp:posOffset>4533900</wp:posOffset>
            </wp:positionH>
            <wp:positionV relativeFrom="paragraph">
              <wp:posOffset>-499745</wp:posOffset>
            </wp:positionV>
            <wp:extent cx="1894205" cy="1649095"/>
            <wp:effectExtent l="0" t="0" r="0" b="8255"/>
            <wp:wrapThrough wrapText="bothSides">
              <wp:wrapPolygon edited="0">
                <wp:start x="0" y="0"/>
                <wp:lineTo x="0" y="21459"/>
                <wp:lineTo x="21289" y="21459"/>
                <wp:lineTo x="21289" y="0"/>
                <wp:lineTo x="0" y="0"/>
              </wp:wrapPolygon>
            </wp:wrapThrough>
            <wp:docPr id="1" name="Picture 1" descr="C:\Users\Serv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356">
        <w:rPr>
          <w:rFonts w:ascii="Tahoma" w:eastAsia="Tahoma" w:hAnsi="Tahoma" w:cs="Times New Roman"/>
          <w:b/>
          <w:caps/>
          <w:color w:val="0E0B05"/>
          <w:kern w:val="28"/>
          <w:sz w:val="70"/>
          <w:szCs w:val="20"/>
          <w:lang w:val="en-US" w:eastAsia="ja-JP"/>
        </w:rPr>
        <w:t>Christian R. lim</w:t>
      </w:r>
      <w:r w:rsidRPr="009C5356">
        <w:rPr>
          <w:rFonts w:ascii="Times New Roman" w:eastAsia="Times New Roman" w:hAnsi="Times New Roman" w:cs="Times New Roman"/>
          <w:b/>
          <w:caps/>
          <w:snapToGrid w:val="0"/>
          <w:color w:val="000000"/>
          <w:w w:val="0"/>
          <w:kern w:val="28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5356" w:rsidRPr="009C5356" w:rsidRDefault="009C5356" w:rsidP="009C5356">
      <w:pPr>
        <w:spacing w:after="540" w:line="288" w:lineRule="auto"/>
        <w:ind w:right="2880"/>
        <w:contextualSpacing/>
        <w:rPr>
          <w:rFonts w:ascii="Tahoma" w:eastAsia="Tahoma" w:hAnsi="Tahoma" w:cs="Times New Roman"/>
          <w:sz w:val="24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4"/>
          <w:szCs w:val="20"/>
          <w:lang w:val="en-US" w:eastAsia="ja-JP"/>
        </w:rPr>
        <w:t>0918 Reyes St. Calapacuan , Subic , Zambales</w:t>
      </w:r>
    </w:p>
    <w:p w:rsidR="009C5356" w:rsidRPr="009C5356" w:rsidRDefault="009C5356" w:rsidP="009C5356">
      <w:pPr>
        <w:spacing w:after="540" w:line="288" w:lineRule="auto"/>
        <w:ind w:right="2880"/>
        <w:contextualSpacing/>
        <w:rPr>
          <w:rFonts w:ascii="Tahoma" w:eastAsia="Tahoma" w:hAnsi="Tahoma" w:cs="Times New Roman"/>
          <w:sz w:val="24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4"/>
          <w:szCs w:val="20"/>
          <w:lang w:val="en-US" w:eastAsia="ja-JP"/>
        </w:rPr>
        <w:t xml:space="preserve">Contact No. </w:t>
      </w:r>
      <w:r>
        <w:rPr>
          <w:rFonts w:ascii="Tahoma" w:eastAsia="Tahoma" w:hAnsi="Tahoma" w:cs="Times New Roman"/>
          <w:sz w:val="24"/>
          <w:szCs w:val="20"/>
          <w:lang w:val="en-US" w:eastAsia="ja-JP"/>
        </w:rPr>
        <w:t>+63</w:t>
      </w:r>
      <w:r w:rsidRPr="009C5356">
        <w:rPr>
          <w:rFonts w:ascii="Tahoma" w:eastAsia="Tahoma" w:hAnsi="Tahoma" w:cs="Times New Roman"/>
          <w:sz w:val="24"/>
          <w:szCs w:val="20"/>
          <w:lang w:val="en-US" w:eastAsia="ja-JP"/>
        </w:rPr>
        <w:t>562394959</w:t>
      </w:r>
    </w:p>
    <w:p w:rsidR="009C5356" w:rsidRPr="009C5356" w:rsidRDefault="009C5356" w:rsidP="009C5356">
      <w:pPr>
        <w:pBdr>
          <w:bottom w:val="single" w:sz="4" w:space="1" w:color="auto"/>
        </w:pBdr>
        <w:spacing w:after="540" w:line="288" w:lineRule="auto"/>
        <w:ind w:right="2880"/>
        <w:contextualSpacing/>
        <w:rPr>
          <w:rFonts w:ascii="Tahoma" w:eastAsia="Tahoma" w:hAnsi="Tahoma" w:cs="Times New Roman"/>
          <w:sz w:val="24"/>
          <w:szCs w:val="20"/>
          <w:lang w:val="en-US" w:eastAsia="ja-JP"/>
        </w:rPr>
      </w:pPr>
      <w:r>
        <w:rPr>
          <w:rFonts w:ascii="Tahoma" w:eastAsia="Tahoma" w:hAnsi="Tahoma" w:cs="Times New Roman"/>
          <w:sz w:val="24"/>
          <w:szCs w:val="20"/>
          <w:lang w:val="en-US" w:eastAsia="ja-JP"/>
        </w:rPr>
        <w:t>c</w:t>
      </w:r>
      <w:r w:rsidRPr="009C5356">
        <w:rPr>
          <w:rFonts w:ascii="Tahoma" w:eastAsia="Tahoma" w:hAnsi="Tahoma" w:cs="Times New Roman"/>
          <w:sz w:val="24"/>
          <w:szCs w:val="20"/>
          <w:lang w:val="en-US" w:eastAsia="ja-JP"/>
        </w:rPr>
        <w:t>hristianriveralim0821@gmail.com</w:t>
      </w:r>
    </w:p>
    <w:p w:rsidR="00B4197E" w:rsidRDefault="00B4197E"/>
    <w:p w:rsidR="009C5356" w:rsidRPr="009C5356" w:rsidRDefault="009C5356" w:rsidP="009C5356">
      <w:pPr>
        <w:keepNext/>
        <w:keepLines/>
        <w:tabs>
          <w:tab w:val="left" w:pos="3062"/>
        </w:tabs>
        <w:spacing w:before="240" w:after="16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val="en-US" w:eastAsia="ja-JP"/>
        </w:rPr>
      </w:pPr>
      <w:r w:rsidRPr="009C5356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val="en-US" w:eastAsia="ja-JP"/>
        </w:rPr>
        <w:t>Objective:</w:t>
      </w:r>
      <w:r w:rsidRPr="009C5356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val="en-US" w:eastAsia="ja-JP"/>
        </w:rPr>
        <w:tab/>
      </w:r>
    </w:p>
    <w:p w:rsidR="009C5356" w:rsidRPr="009C5356" w:rsidRDefault="009C5356" w:rsidP="009C5356">
      <w:pPr>
        <w:keepNext/>
        <w:keepLines/>
        <w:tabs>
          <w:tab w:val="left" w:pos="3062"/>
        </w:tabs>
        <w:spacing w:before="240" w:after="160" w:line="240" w:lineRule="auto"/>
        <w:outlineLvl w:val="0"/>
        <w:rPr>
          <w:rFonts w:ascii="Tahoma" w:eastAsia="Times New Roman" w:hAnsi="Tahoma" w:cs="Times New Roman"/>
          <w:i/>
          <w:caps/>
          <w:color w:val="0E0B05"/>
          <w:sz w:val="20"/>
          <w:szCs w:val="20"/>
          <w:lang w:val="en-US" w:eastAsia="ja-JP"/>
        </w:rPr>
      </w:pPr>
      <w:r w:rsidRPr="009C5356">
        <w:rPr>
          <w:rFonts w:ascii="Tahoma" w:eastAsia="Times New Roman" w:hAnsi="Tahoma" w:cs="Times New Roman"/>
          <w:i/>
          <w:caps/>
          <w:color w:val="0E0B05"/>
          <w:sz w:val="20"/>
          <w:szCs w:val="20"/>
          <w:lang w:val="en-US" w:eastAsia="ja-JP"/>
        </w:rPr>
        <w:t>To obtain a long term career in a progressive organization that gives me a scope to utilize my knowledge and skills and be a part of a team that works towards the success of the company.</w:t>
      </w:r>
    </w:p>
    <w:p w:rsidR="009C5356" w:rsidRPr="009C5356" w:rsidRDefault="009C5356" w:rsidP="009C5356">
      <w:pPr>
        <w:keepNext/>
        <w:keepLines/>
        <w:tabs>
          <w:tab w:val="left" w:pos="3062"/>
        </w:tabs>
        <w:spacing w:before="240" w:after="16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val="en-US" w:eastAsia="ja-JP"/>
        </w:rPr>
      </w:pPr>
      <w:r w:rsidRPr="009C5356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val="en-US" w:eastAsia="ja-JP"/>
        </w:rPr>
        <w:t>COMPETENCE/VALUes:</w:t>
      </w:r>
    </w:p>
    <w:p w:rsidR="009C5356" w:rsidRDefault="009C5356" w:rsidP="009C5356">
      <w:pPr>
        <w:keepNext/>
        <w:keepLines/>
        <w:pBdr>
          <w:bottom w:val="single" w:sz="4" w:space="1" w:color="auto"/>
        </w:pBdr>
        <w:tabs>
          <w:tab w:val="left" w:pos="3062"/>
        </w:tabs>
        <w:spacing w:before="240" w:after="160" w:line="240" w:lineRule="auto"/>
        <w:outlineLvl w:val="0"/>
        <w:rPr>
          <w:rFonts w:ascii="Tahoma" w:eastAsia="Times New Roman" w:hAnsi="Tahoma" w:cs="Times New Roman"/>
          <w:i/>
          <w:caps/>
          <w:color w:val="0E0B05"/>
          <w:sz w:val="20"/>
          <w:szCs w:val="20"/>
          <w:lang w:val="en-US" w:eastAsia="ja-JP"/>
        </w:rPr>
      </w:pPr>
      <w:r w:rsidRPr="009C5356">
        <w:rPr>
          <w:rFonts w:ascii="Tahoma" w:eastAsia="Times New Roman" w:hAnsi="Tahoma" w:cs="Times New Roman"/>
          <w:b/>
          <w:caps/>
          <w:color w:val="0E0B05"/>
          <w:sz w:val="20"/>
          <w:szCs w:val="20"/>
          <w:lang w:val="en-US" w:eastAsia="ja-JP"/>
        </w:rPr>
        <w:t xml:space="preserve"> </w:t>
      </w:r>
      <w:r w:rsidRPr="009C5356">
        <w:rPr>
          <w:rFonts w:ascii="Tahoma" w:eastAsia="Times New Roman" w:hAnsi="Tahoma" w:cs="Times New Roman"/>
          <w:i/>
          <w:caps/>
          <w:color w:val="0E0B05"/>
          <w:sz w:val="20"/>
          <w:szCs w:val="20"/>
          <w:lang w:val="en-US" w:eastAsia="ja-JP"/>
        </w:rPr>
        <w:t>Verbal and written communication skills, computer skills, adaptability, demonstrate flexibility, hardworking and can work well both independently as a team.</w:t>
      </w:r>
    </w:p>
    <w:p w:rsidR="009C5356" w:rsidRPr="009C5356" w:rsidRDefault="009C5356" w:rsidP="009C5356">
      <w:pPr>
        <w:keepNext/>
        <w:keepLines/>
        <w:pBdr>
          <w:bottom w:val="single" w:sz="4" w:space="1" w:color="auto"/>
        </w:pBdr>
        <w:tabs>
          <w:tab w:val="left" w:pos="3062"/>
        </w:tabs>
        <w:spacing w:before="240" w:after="160" w:line="240" w:lineRule="auto"/>
        <w:outlineLvl w:val="0"/>
        <w:rPr>
          <w:rFonts w:ascii="Tahoma" w:eastAsia="Times New Roman" w:hAnsi="Tahoma" w:cs="Times New Roman"/>
          <w:i/>
          <w:caps/>
          <w:color w:val="0E0B05"/>
          <w:sz w:val="20"/>
          <w:szCs w:val="20"/>
          <w:lang w:val="en-US" w:eastAsia="ja-JP"/>
        </w:rPr>
      </w:pPr>
      <w:r w:rsidRPr="009C5356">
        <w:rPr>
          <w:rFonts w:ascii="Tahoma" w:eastAsia="Times New Roman" w:hAnsi="Tahoma" w:cs="Times New Roman"/>
          <w:i/>
          <w:caps/>
          <w:color w:val="0E0B05"/>
          <w:sz w:val="20"/>
          <w:szCs w:val="20"/>
          <w:lang w:val="en-US" w:eastAsia="ja-JP"/>
        </w:rPr>
        <w:tab/>
      </w:r>
    </w:p>
    <w:p w:rsidR="009C5356" w:rsidRPr="00BC5509" w:rsidRDefault="009C5356" w:rsidP="009C5356">
      <w:pPr>
        <w:spacing w:after="0"/>
        <w:rPr>
          <w:b/>
          <w:sz w:val="32"/>
          <w:szCs w:val="32"/>
        </w:rPr>
      </w:pPr>
      <w:r w:rsidRPr="00BC5509">
        <w:rPr>
          <w:b/>
          <w:sz w:val="32"/>
          <w:szCs w:val="32"/>
        </w:rPr>
        <w:t>CAREER HISTORY</w:t>
      </w:r>
    </w:p>
    <w:p w:rsidR="009C5356" w:rsidRPr="00BC5509" w:rsidRDefault="009C5356" w:rsidP="009C5356">
      <w:pPr>
        <w:spacing w:after="0"/>
        <w:rPr>
          <w:b/>
          <w:sz w:val="32"/>
          <w:szCs w:val="32"/>
        </w:rPr>
      </w:pPr>
      <w:r w:rsidRPr="00BC5509">
        <w:rPr>
          <w:b/>
          <w:sz w:val="32"/>
          <w:szCs w:val="32"/>
        </w:rPr>
        <w:t>AND WORK DUTIES</w:t>
      </w:r>
    </w:p>
    <w:p w:rsidR="009C5356" w:rsidRDefault="009C5356" w:rsidP="009C5356">
      <w:pPr>
        <w:spacing w:after="0"/>
      </w:pPr>
    </w:p>
    <w:p w:rsidR="009C5356" w:rsidRPr="005255B8" w:rsidRDefault="009C5356" w:rsidP="009C5356">
      <w:pPr>
        <w:spacing w:after="0"/>
        <w:rPr>
          <w:b/>
          <w:u w:val="single"/>
        </w:rPr>
      </w:pPr>
      <w:r w:rsidRPr="005255B8">
        <w:rPr>
          <w:b/>
          <w:u w:val="single"/>
        </w:rPr>
        <w:t>MECHANICAL FITTER</w:t>
      </w:r>
    </w:p>
    <w:p w:rsidR="00CC773C" w:rsidRDefault="00CC773C" w:rsidP="009C5356">
      <w:pPr>
        <w:spacing w:after="0"/>
        <w:rPr>
          <w:b/>
        </w:rPr>
      </w:pPr>
    </w:p>
    <w:p w:rsidR="009C5356" w:rsidRDefault="009C5356" w:rsidP="009C5356">
      <w:pPr>
        <w:spacing w:after="0"/>
        <w:rPr>
          <w:b/>
        </w:rPr>
      </w:pPr>
      <w:r w:rsidRPr="005255B8">
        <w:rPr>
          <w:b/>
        </w:rPr>
        <w:t>UMICORE SPECIALTY CHEMICALS SUBIC INC.,</w:t>
      </w:r>
    </w:p>
    <w:p w:rsidR="009C5356" w:rsidRDefault="009C5356" w:rsidP="009C5356">
      <w:pPr>
        <w:spacing w:after="0"/>
        <w:rPr>
          <w:b/>
        </w:rPr>
      </w:pPr>
      <w:r>
        <w:rPr>
          <w:b/>
        </w:rPr>
        <w:t xml:space="preserve">SUBIC SPECIAL ECONOMIC ZONE </w:t>
      </w:r>
    </w:p>
    <w:p w:rsidR="009C5356" w:rsidRPr="005255B8" w:rsidRDefault="009C5356" w:rsidP="009C5356">
      <w:pPr>
        <w:spacing w:after="0"/>
        <w:rPr>
          <w:rFonts w:cstheme="minorHAnsi"/>
        </w:rPr>
      </w:pPr>
      <w:r w:rsidRPr="005255B8">
        <w:rPr>
          <w:rFonts w:cstheme="minorHAnsi"/>
        </w:rPr>
        <w:t>1044</w:t>
      </w:r>
      <w:r>
        <w:rPr>
          <w:rFonts w:cstheme="minorHAnsi"/>
        </w:rPr>
        <w:t xml:space="preserve"> ASINAN PROPER SUBIC, ZAMBALES PHIL</w:t>
      </w:r>
      <w:r w:rsidRPr="005255B8">
        <w:rPr>
          <w:rFonts w:cstheme="minorHAnsi"/>
        </w:rPr>
        <w:t>., 2209</w:t>
      </w:r>
    </w:p>
    <w:p w:rsidR="009C5356" w:rsidRPr="00CD1F6E" w:rsidRDefault="009C5356" w:rsidP="009C5356">
      <w:pPr>
        <w:spacing w:after="0"/>
        <w:rPr>
          <w:rFonts w:cstheme="minorHAnsi"/>
          <w:b/>
        </w:rPr>
      </w:pPr>
      <w:r w:rsidRPr="00CD1F6E">
        <w:rPr>
          <w:rFonts w:cstheme="minorHAnsi"/>
          <w:b/>
        </w:rPr>
        <w:t>(DECEMBER 6- 2017 to JANUARY 10, 2021)</w:t>
      </w:r>
    </w:p>
    <w:p w:rsidR="009C5356" w:rsidRPr="005255B8" w:rsidRDefault="009C5356" w:rsidP="009C5356">
      <w:pPr>
        <w:spacing w:after="0"/>
        <w:rPr>
          <w:rFonts w:cstheme="minorHAnsi"/>
          <w:b/>
          <w:color w:val="000000" w:themeColor="text1"/>
          <w:u w:val="single"/>
        </w:rPr>
      </w:pPr>
    </w:p>
    <w:p w:rsidR="00CC773C" w:rsidRDefault="00CC773C" w:rsidP="009C5356">
      <w:pPr>
        <w:spacing w:after="0" w:line="312" w:lineRule="auto"/>
        <w:rPr>
          <w:rStyle w:val="hgkelc"/>
          <w:rFonts w:cstheme="minorHAnsi"/>
          <w:color w:val="000000" w:themeColor="text1"/>
        </w:rPr>
      </w:pPr>
    </w:p>
    <w:p w:rsidR="00190F45" w:rsidRPr="00CC773C" w:rsidRDefault="009C5356" w:rsidP="00A533A2">
      <w:pPr>
        <w:pStyle w:val="ListParagraph"/>
        <w:numPr>
          <w:ilvl w:val="0"/>
          <w:numId w:val="1"/>
        </w:numPr>
        <w:spacing w:after="0"/>
        <w:rPr>
          <w:rStyle w:val="hgkelc"/>
          <w:rFonts w:ascii="Tahoma" w:hAnsi="Tahoma" w:cs="Tahoma"/>
          <w:color w:val="000000" w:themeColor="text1"/>
        </w:rPr>
      </w:pPr>
      <w:r w:rsidRPr="009C5356">
        <w:rPr>
          <w:rFonts w:ascii="Tahoma" w:eastAsia="Tahoma" w:hAnsi="Tahoma" w:cs="Times New Roman"/>
          <w:b/>
          <w:u w:val="single"/>
        </w:rPr>
        <w:t>CABLE TERMINATOR</w:t>
      </w:r>
      <w:r w:rsidR="00190F45" w:rsidRPr="00190F45">
        <w:rPr>
          <w:rStyle w:val="hgkelc"/>
          <w:rFonts w:ascii="Tahoma" w:hAnsi="Tahoma" w:cs="Tahoma"/>
          <w:color w:val="000000" w:themeColor="text1"/>
        </w:rPr>
        <w:t xml:space="preserve"> </w:t>
      </w:r>
      <w:r w:rsidR="00190F45" w:rsidRPr="00CC773C">
        <w:rPr>
          <w:rStyle w:val="hgkelc"/>
          <w:rFonts w:ascii="Tahoma" w:hAnsi="Tahoma" w:cs="Tahoma"/>
          <w:color w:val="000000" w:themeColor="text1"/>
        </w:rPr>
        <w:t>Examine detailed drawings or specifications to find out job, material and equipment requirements.</w:t>
      </w:r>
    </w:p>
    <w:p w:rsidR="00190F45" w:rsidRPr="00CC773C" w:rsidRDefault="00190F45" w:rsidP="00A533A2">
      <w:pPr>
        <w:pStyle w:val="ListParagraph"/>
        <w:numPr>
          <w:ilvl w:val="0"/>
          <w:numId w:val="1"/>
        </w:numPr>
        <w:spacing w:after="0"/>
        <w:rPr>
          <w:rStyle w:val="hgkelc"/>
          <w:rFonts w:ascii="Tahoma" w:hAnsi="Tahoma" w:cs="Tahoma"/>
          <w:color w:val="000000" w:themeColor="text1"/>
        </w:rPr>
      </w:pPr>
      <w:r w:rsidRPr="00CC773C">
        <w:rPr>
          <w:rStyle w:val="hgkelc"/>
          <w:rFonts w:ascii="Tahoma" w:hAnsi="Tahoma" w:cs="Tahoma"/>
          <w:color w:val="000000" w:themeColor="text1"/>
        </w:rPr>
        <w:t>Set up and adjust metalworking machines and equipment</w:t>
      </w:r>
    </w:p>
    <w:p w:rsidR="00190F45" w:rsidRPr="00CC773C" w:rsidRDefault="00190F45" w:rsidP="00A533A2">
      <w:pPr>
        <w:pStyle w:val="ListParagraph"/>
        <w:numPr>
          <w:ilvl w:val="0"/>
          <w:numId w:val="1"/>
        </w:numPr>
        <w:spacing w:after="0"/>
        <w:rPr>
          <w:rStyle w:val="hgkelc"/>
          <w:rFonts w:ascii="Tahoma" w:hAnsi="Tahoma" w:cs="Tahoma"/>
          <w:color w:val="000000" w:themeColor="text1"/>
        </w:rPr>
      </w:pPr>
      <w:r w:rsidRPr="00CC773C">
        <w:rPr>
          <w:rStyle w:val="hgkelc"/>
          <w:rFonts w:ascii="Tahoma" w:hAnsi="Tahoma" w:cs="Tahoma"/>
          <w:color w:val="000000" w:themeColor="text1"/>
        </w:rPr>
        <w:t xml:space="preserve">Operate machines to produce parts or tools by turning, boring, milling, </w:t>
      </w:r>
      <w:proofErr w:type="spellStart"/>
      <w:r w:rsidRPr="00CC773C">
        <w:rPr>
          <w:rStyle w:val="hgkelc"/>
          <w:rFonts w:ascii="Tahoma" w:hAnsi="Tahoma" w:cs="Tahoma"/>
          <w:color w:val="000000" w:themeColor="text1"/>
        </w:rPr>
        <w:t>planing</w:t>
      </w:r>
      <w:proofErr w:type="spellEnd"/>
      <w:r w:rsidRPr="00CC773C">
        <w:rPr>
          <w:rStyle w:val="hgkelc"/>
          <w:rFonts w:ascii="Tahoma" w:hAnsi="Tahoma" w:cs="Tahoma"/>
          <w:color w:val="000000" w:themeColor="text1"/>
        </w:rPr>
        <w:t>, shaping, slotting, grinding or drilling metal stock or components.</w:t>
      </w:r>
    </w:p>
    <w:p w:rsidR="00190F45" w:rsidRPr="00CC773C" w:rsidRDefault="00190F45" w:rsidP="00A533A2">
      <w:pPr>
        <w:pStyle w:val="ListParagraph"/>
        <w:numPr>
          <w:ilvl w:val="0"/>
          <w:numId w:val="1"/>
        </w:numPr>
        <w:spacing w:after="0"/>
        <w:rPr>
          <w:rStyle w:val="hgkelc"/>
          <w:rFonts w:ascii="Tahoma" w:hAnsi="Tahoma" w:cs="Tahoma"/>
          <w:color w:val="000000" w:themeColor="text1"/>
        </w:rPr>
      </w:pPr>
      <w:r w:rsidRPr="00CC773C">
        <w:rPr>
          <w:rStyle w:val="hgkelc"/>
          <w:rFonts w:ascii="Tahoma" w:hAnsi="Tahoma" w:cs="Tahoma"/>
          <w:color w:val="000000" w:themeColor="text1"/>
        </w:rPr>
        <w:t>Fit and assemble metal parts, tools or sub-assemblies, including welding or brazing parts.</w:t>
      </w:r>
    </w:p>
    <w:p w:rsidR="00190F45" w:rsidRPr="00CC773C" w:rsidRDefault="00190F45" w:rsidP="00A533A2">
      <w:pPr>
        <w:pStyle w:val="ListParagraph"/>
        <w:numPr>
          <w:ilvl w:val="0"/>
          <w:numId w:val="1"/>
        </w:numPr>
        <w:spacing w:after="0"/>
        <w:rPr>
          <w:rStyle w:val="hgkelc"/>
          <w:rFonts w:ascii="Tahoma" w:hAnsi="Tahoma" w:cs="Tahoma"/>
          <w:color w:val="000000" w:themeColor="text1"/>
        </w:rPr>
      </w:pPr>
      <w:r w:rsidRPr="00CC773C">
        <w:rPr>
          <w:rStyle w:val="hgkelc"/>
          <w:rFonts w:ascii="Tahoma" w:hAnsi="Tahoma" w:cs="Tahoma"/>
          <w:color w:val="000000" w:themeColor="text1"/>
        </w:rPr>
        <w:t>Cut, thread, bend and install hydraulic and pneumatic pipes and lines</w:t>
      </w:r>
    </w:p>
    <w:p w:rsidR="00190F45" w:rsidRPr="00CC773C" w:rsidRDefault="00190F45" w:rsidP="00A533A2">
      <w:pPr>
        <w:pStyle w:val="ListParagraph"/>
        <w:numPr>
          <w:ilvl w:val="0"/>
          <w:numId w:val="1"/>
        </w:numPr>
        <w:spacing w:after="0"/>
        <w:rPr>
          <w:rStyle w:val="hgkelc"/>
          <w:rFonts w:ascii="Tahoma" w:hAnsi="Tahoma" w:cs="Tahoma"/>
          <w:color w:val="000000" w:themeColor="text1"/>
        </w:rPr>
      </w:pPr>
      <w:r w:rsidRPr="00CC773C">
        <w:rPr>
          <w:rStyle w:val="hgkelc"/>
          <w:rFonts w:ascii="Tahoma" w:hAnsi="Tahoma" w:cs="Tahoma"/>
          <w:color w:val="000000" w:themeColor="text1"/>
        </w:rPr>
        <w:t>Dismantle faulty tools and assemblies and repair or replace defective parts.</w:t>
      </w:r>
    </w:p>
    <w:p w:rsidR="00190F45" w:rsidRPr="00CC773C" w:rsidRDefault="00190F45" w:rsidP="00A533A2">
      <w:pPr>
        <w:pStyle w:val="ListParagraph"/>
        <w:numPr>
          <w:ilvl w:val="0"/>
          <w:numId w:val="1"/>
        </w:numPr>
        <w:spacing w:after="0"/>
        <w:rPr>
          <w:rStyle w:val="hgkelc"/>
          <w:rFonts w:ascii="Tahoma" w:hAnsi="Tahoma" w:cs="Tahoma"/>
          <w:color w:val="000000" w:themeColor="text1"/>
        </w:rPr>
      </w:pPr>
      <w:r w:rsidRPr="00CC773C">
        <w:rPr>
          <w:rStyle w:val="hgkelc"/>
          <w:rFonts w:ascii="Tahoma" w:hAnsi="Tahoma" w:cs="Tahoma"/>
          <w:color w:val="000000" w:themeColor="text1"/>
        </w:rPr>
        <w:t>Set up and/or operate hand and machine tools, welding equipment or computer numerically controlled (CNC) machines.</w:t>
      </w:r>
    </w:p>
    <w:p w:rsidR="00190F45" w:rsidRPr="00CC773C" w:rsidRDefault="00190F45" w:rsidP="00A533A2">
      <w:pPr>
        <w:pStyle w:val="ListParagraph"/>
        <w:numPr>
          <w:ilvl w:val="0"/>
          <w:numId w:val="1"/>
        </w:numPr>
        <w:spacing w:after="0"/>
        <w:rPr>
          <w:rStyle w:val="hgkelc"/>
          <w:rFonts w:ascii="Tahoma" w:hAnsi="Tahoma" w:cs="Tahoma"/>
          <w:color w:val="000000" w:themeColor="text1"/>
        </w:rPr>
      </w:pPr>
      <w:r w:rsidRPr="00CC773C">
        <w:rPr>
          <w:rStyle w:val="hgkelc"/>
          <w:rFonts w:ascii="Tahoma" w:hAnsi="Tahoma" w:cs="Tahoma"/>
          <w:color w:val="000000" w:themeColor="text1"/>
        </w:rPr>
        <w:t>Check accuracy and quality of finished parts, tools or sub-ass.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</w:pPr>
    </w:p>
    <w:p w:rsidR="00CC773C" w:rsidRDefault="00CC773C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HYUNDAI ENGINEERING &amp; CONSTRUCTION CO. LTD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P.O BOX 6839 – JEDDAH 21452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KINGDOM OF SAUDI ARABIA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AL-SAMIR 380/110/13.8KV BSP. PROJ.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(AUG 26, 2016 – NOV . 20, 2017)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YANBU CITY 380/110/13.8KV BSP. PROJ.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(NOV. 21, 2016 – JULY 10, 2017)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                                                                   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  <w:t>ELECTRICIAN</w:t>
      </w:r>
    </w:p>
    <w:p w:rsidR="00CC773C" w:rsidRDefault="00CC773C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SAMSUNG ENGINEERING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P.O BOX 35816, JUBAIL IND. CITY 31961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KINGDOM OF SAUDI ARABIA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(AUGUST 15, 2013 – AUGUST 15, 2015)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ASSEMBLE; INSTALL TEST AND MAINTAIN ELECTRICAL OR ELECTRONICS WIRING, EQUIPMENT, APPLIANCES, APPARATUS AND FIXTURE USING HAND TOOLS AND POWER TOOLS.</w:t>
      </w:r>
    </w:p>
    <w:p w:rsidR="009C5356" w:rsidRPr="009C5356" w:rsidRDefault="009C5356" w:rsidP="009C5356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DIAGNOSE MALFUNCTIONING SYSTEM, APPARATUS AND COMPONENT, USING TEST EQUIPMENT AND HAND TOOL TO LOCATE THE CAUSE OF BREAKDOWN AND CORED THE PROBLEM.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ab/>
        <w:t>CONNECT WIRES TO CIRCUIT BREAKERS, TRANSFORMERS OR OTHER COMPONENTS.</w:t>
      </w:r>
    </w:p>
    <w:p w:rsidR="009C5356" w:rsidRPr="009C5356" w:rsidRDefault="009C5356" w:rsidP="009C5356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ab/>
        <w:t>INSPECT ELECTRICAL SYSTEM, EQUIPMENT AND COMPONENTS TO IDENTIFY HAZARDS, DEFECTS AND THE NEED FOR ADJUSTMENT OR REPAIR AND TO  ENSURE COMPLIANCE WITH CODES</w:t>
      </w:r>
    </w:p>
    <w:p w:rsidR="009C5356" w:rsidRPr="009C5356" w:rsidRDefault="009C5356" w:rsidP="009C5356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ab/>
        <w:t>ADVISE MANAGEMENT ON WHETHER CONTINUED OPERATION OF EQUIPMENT COULD BE HAZARDOUS.</w:t>
      </w:r>
    </w:p>
    <w:p w:rsidR="009C5356" w:rsidRPr="009C5356" w:rsidRDefault="009C5356" w:rsidP="009C5356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ab/>
        <w:t>TEST ELECTRICAL SYSTEM AND COUNTRY OF CIRCUITS IN ELECTRICAL WIRING EQUIPMENT AND FIXTURES, USING TESTING DEVISE SUCH AS OHMMETERS.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ab/>
        <w:t>VOLTMETERS AND OSCILLOSCOPES, TO ENSURE COMPATIBILITY AND SAFETY OF SYSTEM.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  <w:t>SUBIC DRYDOCK CORPORATION (SUBIC BAY FREEPORT ZONE)</w:t>
      </w:r>
    </w:p>
    <w:p w:rsidR="00AF17A0" w:rsidRDefault="00AF17A0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WELDER FABRICATOR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JANUARY 9, 2013 TO APRIL 4, 2013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  <w:t>JHONN SUNDREI  BUILDERS(SUBIC, ZAMBALES)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WELDER FABRICATOR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JUNE 9, 2006 – MARCH 15. 2007</w:t>
      </w:r>
    </w:p>
    <w:p w:rsidR="00AF17A0" w:rsidRDefault="00AF17A0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  <w:lastRenderedPageBreak/>
        <w:t>HANJIN HEAVY INDUSTRIES AND CONSTRUCTIONS (SUBIC BAY FREEPORT ZONE)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WELDER(FCAW)/ FABRICATOR</w:t>
      </w:r>
    </w:p>
    <w:p w:rsid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OCTOBER 15, 2007 – NOVEMBER 8, 2010</w:t>
      </w:r>
    </w:p>
    <w:p w:rsidR="00CC773C" w:rsidRDefault="00CC773C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u w:val="single"/>
          <w:lang w:val="en-US" w:eastAsia="ja-JP"/>
        </w:rPr>
        <w:t>DARVE MARINE SUPPLY AND MANPOWER SERVICE (OLONGAPO CITY)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WELDER FABRICATOR 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MARCH 8, 2005 – MAY 12, 2006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LAYS OUT AND FABRICATES METAL STRUCTURAL PARTS, SUCH AS PLATES, BULKHEADS, AND FRAMES, AND BRACES THEM IN POSITION WITHIN HULL OF SHIP FOR RIVETING OR WELDING: LAYS OUT POSITION OF PARTS ON METAL, WORKING FROM BLUEPRINTS OR TEMPLATES AND USING SCRIBE AND HANDTOOLS.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LOCATES AND MARKS REFERENCE LINES, SUCH AS CENTER, BUTTOCK, AND FRAME LINES.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POSITIONS PARTS IN HULL OF SHIP, ASSISTED BY RIGGER.</w:t>
      </w:r>
    </w:p>
    <w:p w:rsidR="009C5356" w:rsidRPr="009C5356" w:rsidRDefault="009C5356" w:rsidP="009C5356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ALIGNS PARTS IN RELATION TO EACH OTHER, USING JACKS, TURNBUCKLES, CLIPS,      WEDGES,   AND MAULS.</w:t>
      </w:r>
    </w:p>
    <w:p w:rsidR="009C5356" w:rsidRPr="009C5356" w:rsidRDefault="009C5356" w:rsidP="00CC773C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MARKS LOCATION OF HOLES TO BE DRILLED AND INSTALLS TEMPORARY FASTENERS TO   HOLD PART IN PLACE FOR WELDING OR RIVETING.</w:t>
      </w:r>
    </w:p>
    <w:p w:rsidR="009C5356" w:rsidRPr="009C5356" w:rsidRDefault="009C5356" w:rsidP="00CC773C">
      <w:pP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="00CC773C"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INSTALLS PACKING, GASKETS, LINERS, AND STRUCTURAL ACCESSORIES AND MEMBERS, SUCH AS DOORS, HATCHES, BRACKETS, AND CLIPS.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="00CC773C"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MAY PREPARE MOLDS AND TEMPLATES FOR FABRICATION OF NONSTANDARD PARTS.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="00CC773C"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MAY TACK WELD CLIPS AND BRACKETS IN PLACE PRIOR TO PERMANENT WELDING.</w:t>
      </w:r>
    </w:p>
    <w:p w:rsidR="009C5356" w:rsidRDefault="009C5356" w:rsidP="00CC773C">
      <w:pPr>
        <w:pBdr>
          <w:bottom w:val="single" w:sz="4" w:space="1" w:color="auto"/>
        </w:pBd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•</w:t>
      </w:r>
      <w:r w:rsidR="00CC773C"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MAY ROLL, BEND, FLANGE, CUT, AND SHAPE PLATES, BEAMS, AND OTHER HEAVY METAL PARTS, USING SHOP MACHINERY, SUCH AS PLATE ROLLS, PRESSES, BENDING BRAKES, AND JOGGLE MACHINES.</w:t>
      </w:r>
    </w:p>
    <w:p w:rsidR="00CC773C" w:rsidRPr="009C5356" w:rsidRDefault="00CC773C" w:rsidP="00CC773C">
      <w:pPr>
        <w:pBdr>
          <w:bottom w:val="single" w:sz="4" w:space="1" w:color="auto"/>
        </w:pBdr>
        <w:spacing w:after="0" w:line="312" w:lineRule="auto"/>
        <w:ind w:left="720" w:hanging="720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AF17A0" w:rsidRDefault="00AF17A0" w:rsidP="009C5356">
      <w:pPr>
        <w:spacing w:after="0" w:line="312" w:lineRule="auto"/>
        <w:rPr>
          <w:rFonts w:ascii="Tahoma" w:eastAsia="Tahoma" w:hAnsi="Tahoma" w:cs="Times New Roman"/>
          <w:b/>
          <w:sz w:val="24"/>
          <w:szCs w:val="24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4"/>
          <w:szCs w:val="24"/>
          <w:lang w:val="en-US" w:eastAsia="ja-JP"/>
        </w:rPr>
      </w:pPr>
      <w:r w:rsidRPr="009C5356">
        <w:rPr>
          <w:rFonts w:ascii="Tahoma" w:eastAsia="Tahoma" w:hAnsi="Tahoma" w:cs="Times New Roman"/>
          <w:b/>
          <w:sz w:val="24"/>
          <w:szCs w:val="24"/>
          <w:lang w:val="en-US" w:eastAsia="ja-JP"/>
        </w:rPr>
        <w:t>TRANING AND SEMINARS</w:t>
      </w:r>
    </w:p>
    <w:p w:rsidR="00AF17A0" w:rsidRDefault="00AF17A0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Welder (SMAW- TESDA NCII HOLDER)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WQTR-680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proofErr w:type="spellStart"/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Acuña</w:t>
      </w:r>
      <w:proofErr w:type="spellEnd"/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Welding School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76 Roman Expressway , </w:t>
      </w:r>
      <w:proofErr w:type="spellStart"/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Culis</w:t>
      </w:r>
      <w:proofErr w:type="spellEnd"/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Hermosa 2111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Bataan, Philippines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Contact No. 0918-2022-150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Email: Acuña_welding_school@yahoo.com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February 25, 2019 – March 27,2019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AF17A0" w:rsidRDefault="00AF17A0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AF17A0" w:rsidRDefault="00AF17A0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AF17A0" w:rsidRDefault="00AF17A0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lastRenderedPageBreak/>
        <w:t>Welder (FCAW)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KC TECH SD Learning Center (S.B.F.Z)</w:t>
      </w:r>
    </w:p>
    <w:p w:rsidR="009C5356" w:rsidRPr="009C5356" w:rsidRDefault="009C5356" w:rsidP="009C5356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proofErr w:type="spellStart"/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>Olongapo</w:t>
      </w:r>
      <w:proofErr w:type="spellEnd"/>
      <w:r w:rsidRPr="009C5356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City</w:t>
      </w:r>
    </w:p>
    <w:p w:rsidR="009C5356" w:rsidRDefault="009C5356" w:rsidP="009C5356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9C5356">
        <w:rPr>
          <w:rFonts w:ascii="Tahoma" w:eastAsia="Tahoma" w:hAnsi="Tahoma" w:cs="Times New Roman"/>
          <w:b/>
          <w:sz w:val="20"/>
          <w:szCs w:val="20"/>
          <w:lang w:val="en-US" w:eastAsia="ja-JP"/>
        </w:rPr>
        <w:t>August 16 – October 15, 2007</w:t>
      </w:r>
    </w:p>
    <w:p w:rsidR="00AF17A0" w:rsidRDefault="00AF17A0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Good People International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“</w:t>
      </w: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Wikang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</w:t>
      </w: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Koryano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– </w:t>
      </w: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Pangunahing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</w:t>
      </w: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Antas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”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Hanjin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Heavy Industries Corporation (S.B.F.Z)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Olongapo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City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 xml:space="preserve">Sept.  23 – 28, 2007  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Management System Information Office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Subic Bay Freeport Zone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proofErr w:type="spellStart"/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Olongapo</w:t>
      </w:r>
      <w:proofErr w:type="spellEnd"/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 xml:space="preserve"> City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September 5 – November 23, 2006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Monitor Troubleshooting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Freeport Institute for Research in Science and Technology (S.B.F.Z)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Olongapo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City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Sept. 9, 2006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Macromedia Flash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Freeport Institute for Research in Science and Technology (S.B.F.Z)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Olongapo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City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Sept. 22, 2006</w:t>
      </w:r>
    </w:p>
    <w:p w:rsidR="00CC773C" w:rsidRPr="00CC773C" w:rsidRDefault="00CC773C" w:rsidP="00CC773C">
      <w:pPr>
        <w:pBdr>
          <w:bottom w:val="single" w:sz="4" w:space="1" w:color="auto"/>
        </w:pBd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CC773C" w:rsidRPr="00CC773C" w:rsidRDefault="00CC773C" w:rsidP="00CC773C">
      <w:pPr>
        <w:keepNext/>
        <w:keepLines/>
        <w:spacing w:before="240" w:after="16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val="en-US" w:eastAsia="ja-JP"/>
        </w:rPr>
      </w:pPr>
      <w:r w:rsidRPr="00CC773C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val="en-US" w:eastAsia="ja-JP"/>
        </w:rPr>
        <w:t>Personal information</w:t>
      </w:r>
    </w:p>
    <w:p w:rsid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 xml:space="preserve">Date of birth </w:t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August 2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>1, 198</w:t>
      </w:r>
      <w:r w:rsidR="00BA754B">
        <w:rPr>
          <w:rFonts w:ascii="Tahoma" w:eastAsia="Tahoma" w:hAnsi="Tahoma" w:cs="Times New Roman"/>
          <w:sz w:val="20"/>
          <w:szCs w:val="20"/>
          <w:lang w:val="en-US" w:eastAsia="ja-JP"/>
        </w:rPr>
        <w:t>1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Place of birth</w:t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         Subic, Zambales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Gender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         </w:t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Male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Religion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Roman Catholic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Civil status</w:t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Single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Language</w:t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English and Filipino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Citizenship</w:t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Filipino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Height</w:t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5’10”</w:t>
      </w:r>
    </w:p>
    <w:p w:rsidR="00CC773C" w:rsidRPr="00CC773C" w:rsidRDefault="00CC773C" w:rsidP="00CC773C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Weight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85 kg</w:t>
      </w:r>
    </w:p>
    <w:p w:rsidR="00AF17A0" w:rsidRDefault="00CC773C" w:rsidP="00AF17A0">
      <w:pPr>
        <w:pBdr>
          <w:bottom w:val="single" w:sz="4" w:space="1" w:color="auto"/>
        </w:pBd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Nationality</w:t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Filipino</w:t>
      </w:r>
    </w:p>
    <w:p w:rsidR="00AF17A0" w:rsidRDefault="00AF17A0" w:rsidP="00AF17A0">
      <w:pPr>
        <w:pBdr>
          <w:bottom w:val="single" w:sz="4" w:space="1" w:color="auto"/>
        </w:pBd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AF17A0" w:rsidRDefault="00AF17A0" w:rsidP="00AF17A0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CC773C" w:rsidRPr="00CC773C" w:rsidRDefault="00CC773C" w:rsidP="00AF17A0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 w:rsidRPr="00CC773C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val="en-US" w:eastAsia="ja-JP"/>
        </w:rPr>
        <w:lastRenderedPageBreak/>
        <w:t>Academic qualification</w:t>
      </w:r>
    </w:p>
    <w:p w:rsidR="00AF17A0" w:rsidRDefault="00AF17A0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CC773C" w:rsidRDefault="00CC773C" w:rsidP="00CC773C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>TERTIARY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: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Vigen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Delos </w:t>
      </w: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Remedios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College</w:t>
      </w:r>
    </w:p>
    <w:p w:rsidR="00CC773C" w:rsidRPr="00CC773C" w:rsidRDefault="00CC773C" w:rsidP="00CC773C">
      <w:pPr>
        <w:spacing w:after="0" w:line="312" w:lineRule="auto"/>
        <w:ind w:left="1440" w:firstLine="720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Bachelor of Science in Computer Science</w:t>
      </w:r>
    </w:p>
    <w:p w:rsidR="00CC773C" w:rsidRPr="00CC773C" w:rsidRDefault="00CC773C" w:rsidP="00CC773C">
      <w:pPr>
        <w:spacing w:after="0" w:line="312" w:lineRule="auto"/>
        <w:ind w:left="1440" w:firstLine="720"/>
        <w:rPr>
          <w:rFonts w:ascii="Tahoma" w:eastAsia="Tahoma" w:hAnsi="Tahoma" w:cs="Times New Roman"/>
          <w:sz w:val="20"/>
          <w:szCs w:val="20"/>
          <w:lang w:val="en-US" w:eastAsia="ja-JP"/>
        </w:rPr>
      </w:pPr>
      <w:proofErr w:type="spellStart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>Olongapo</w:t>
      </w:r>
      <w:proofErr w:type="spellEnd"/>
      <w:r w:rsidRPr="00CC773C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City</w:t>
      </w:r>
    </w:p>
    <w:p w:rsidR="00CC773C" w:rsidRDefault="00CC773C" w:rsidP="00CC773C">
      <w:pPr>
        <w:spacing w:after="0" w:line="312" w:lineRule="auto"/>
        <w:ind w:left="1440" w:firstLine="720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 w:rsidRPr="00CC773C">
        <w:rPr>
          <w:rFonts w:ascii="Tahoma" w:eastAsia="Tahoma" w:hAnsi="Tahoma" w:cs="Times New Roman"/>
          <w:b/>
          <w:sz w:val="20"/>
          <w:szCs w:val="20"/>
          <w:lang w:val="en-US" w:eastAsia="ja-JP"/>
        </w:rPr>
        <w:t>(Undergraduate)</w:t>
      </w:r>
      <w:r w:rsidR="00AF17A0">
        <w:rPr>
          <w:rFonts w:ascii="Tahoma" w:eastAsia="Tahoma" w:hAnsi="Tahoma" w:cs="Times New Roman"/>
          <w:b/>
          <w:sz w:val="20"/>
          <w:szCs w:val="20"/>
          <w:lang w:val="en-US" w:eastAsia="ja-JP"/>
        </w:rPr>
        <w:t xml:space="preserve"> </w:t>
      </w:r>
    </w:p>
    <w:p w:rsidR="00AF17A0" w:rsidRDefault="00AF17A0" w:rsidP="00AF17A0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AF17A0" w:rsidRDefault="00AF17A0" w:rsidP="00AF17A0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>SECONDARY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>Rizal High School</w:t>
      </w:r>
    </w:p>
    <w:p w:rsidR="00AF17A0" w:rsidRDefault="00AF17A0" w:rsidP="00AF17A0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  <w:t>Pasig City</w:t>
      </w:r>
    </w:p>
    <w:p w:rsidR="00AF17A0" w:rsidRDefault="00AF17A0" w:rsidP="00AF17A0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AF17A0">
        <w:rPr>
          <w:rFonts w:ascii="Tahoma" w:eastAsia="Tahoma" w:hAnsi="Tahoma" w:cs="Times New Roman"/>
          <w:b/>
          <w:sz w:val="20"/>
          <w:szCs w:val="20"/>
          <w:lang w:val="en-US" w:eastAsia="ja-JP"/>
        </w:rPr>
        <w:t>SY. 1999</w:t>
      </w:r>
    </w:p>
    <w:p w:rsidR="00AF17A0" w:rsidRDefault="00AF17A0" w:rsidP="00AF17A0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AF17A0" w:rsidRDefault="00AF17A0" w:rsidP="00AF17A0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>PRIMARY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  <w:t>:</w:t>
      </w:r>
      <w:r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  <w:proofErr w:type="spellStart"/>
      <w:r w:rsidRPr="00AF17A0">
        <w:rPr>
          <w:rFonts w:ascii="Tahoma" w:eastAsia="Tahoma" w:hAnsi="Tahoma" w:cs="Times New Roman"/>
          <w:sz w:val="20"/>
          <w:szCs w:val="20"/>
          <w:lang w:val="en-US" w:eastAsia="ja-JP"/>
        </w:rPr>
        <w:t>Matain</w:t>
      </w:r>
      <w:proofErr w:type="spellEnd"/>
      <w:r w:rsidRPr="00AF17A0"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Elementary School</w:t>
      </w:r>
    </w:p>
    <w:p w:rsidR="00AF17A0" w:rsidRDefault="00AF17A0" w:rsidP="00AF17A0">
      <w:pP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proofErr w:type="spellStart"/>
      <w:r>
        <w:rPr>
          <w:rFonts w:ascii="Tahoma" w:eastAsia="Tahoma" w:hAnsi="Tahoma" w:cs="Times New Roman"/>
          <w:sz w:val="20"/>
          <w:szCs w:val="20"/>
          <w:lang w:val="en-US" w:eastAsia="ja-JP"/>
        </w:rPr>
        <w:t>Matain</w:t>
      </w:r>
      <w:proofErr w:type="spellEnd"/>
      <w:r>
        <w:rPr>
          <w:rFonts w:ascii="Tahoma" w:eastAsia="Tahoma" w:hAnsi="Tahoma" w:cs="Times New Roman"/>
          <w:sz w:val="20"/>
          <w:szCs w:val="20"/>
          <w:lang w:val="en-US" w:eastAsia="ja-JP"/>
        </w:rPr>
        <w:t xml:space="preserve"> Subic </w:t>
      </w:r>
      <w:proofErr w:type="spellStart"/>
      <w:r>
        <w:rPr>
          <w:rFonts w:ascii="Tahoma" w:eastAsia="Tahoma" w:hAnsi="Tahoma" w:cs="Times New Roman"/>
          <w:sz w:val="20"/>
          <w:szCs w:val="20"/>
          <w:lang w:val="en-US" w:eastAsia="ja-JP"/>
        </w:rPr>
        <w:t>Zambales</w:t>
      </w:r>
      <w:proofErr w:type="spellEnd"/>
    </w:p>
    <w:p w:rsidR="00AF17A0" w:rsidRPr="00AF17A0" w:rsidRDefault="00AF17A0" w:rsidP="00AF17A0">
      <w:pPr>
        <w:spacing w:after="0" w:line="312" w:lineRule="auto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>
        <w:rPr>
          <w:rFonts w:ascii="Tahoma" w:eastAsia="Tahoma" w:hAnsi="Tahoma" w:cs="Times New Roman"/>
          <w:sz w:val="20"/>
          <w:szCs w:val="20"/>
          <w:lang w:val="en-US" w:eastAsia="ja-JP"/>
        </w:rPr>
        <w:tab/>
      </w:r>
      <w:r w:rsidRPr="00AF17A0">
        <w:rPr>
          <w:rFonts w:ascii="Tahoma" w:eastAsia="Tahoma" w:hAnsi="Tahoma" w:cs="Times New Roman"/>
          <w:b/>
          <w:sz w:val="20"/>
          <w:szCs w:val="20"/>
          <w:lang w:val="en-US" w:eastAsia="ja-JP"/>
        </w:rPr>
        <w:t>SY. 1993</w:t>
      </w:r>
      <w:r w:rsidRPr="00AF17A0">
        <w:rPr>
          <w:rFonts w:ascii="Tahoma" w:eastAsia="Tahoma" w:hAnsi="Tahoma" w:cs="Times New Roman"/>
          <w:b/>
          <w:sz w:val="20"/>
          <w:szCs w:val="20"/>
          <w:lang w:val="en-US" w:eastAsia="ja-JP"/>
        </w:rPr>
        <w:tab/>
      </w:r>
    </w:p>
    <w:p w:rsidR="00AF17A0" w:rsidRPr="00AF17A0" w:rsidRDefault="00AF17A0" w:rsidP="00007629">
      <w:pPr>
        <w:pBdr>
          <w:bottom w:val="single" w:sz="4" w:space="1" w:color="auto"/>
        </w:pBdr>
        <w:spacing w:after="0" w:line="312" w:lineRule="auto"/>
        <w:rPr>
          <w:rFonts w:ascii="Tahoma" w:eastAsia="Tahoma" w:hAnsi="Tahoma" w:cs="Times New Roman"/>
          <w:sz w:val="20"/>
          <w:szCs w:val="20"/>
          <w:lang w:val="en-US" w:eastAsia="ja-JP"/>
        </w:rPr>
      </w:pPr>
    </w:p>
    <w:p w:rsidR="00AF17A0" w:rsidRDefault="00AF17A0" w:rsidP="00CC773C">
      <w:pPr>
        <w:spacing w:after="0" w:line="312" w:lineRule="auto"/>
        <w:ind w:left="1440" w:firstLine="720"/>
        <w:rPr>
          <w:rFonts w:ascii="Tahoma" w:eastAsia="Tahoma" w:hAnsi="Tahoma" w:cs="Times New Roman"/>
          <w:b/>
          <w:sz w:val="20"/>
          <w:szCs w:val="20"/>
          <w:lang w:val="en-US" w:eastAsia="ja-JP"/>
        </w:rPr>
      </w:pPr>
    </w:p>
    <w:p w:rsidR="00AF17A0" w:rsidRPr="00A053D7" w:rsidRDefault="00A053D7" w:rsidP="00A053D7">
      <w:pPr>
        <w:spacing w:after="0" w:line="312" w:lineRule="auto"/>
        <w:jc w:val="center"/>
        <w:rPr>
          <w:rFonts w:ascii="Tahoma" w:eastAsia="Tahoma" w:hAnsi="Tahoma" w:cs="Times New Roman"/>
          <w:b/>
          <w:sz w:val="24"/>
          <w:szCs w:val="24"/>
          <w:lang w:val="en-US" w:eastAsia="ja-JP"/>
        </w:rPr>
      </w:pPr>
      <w:r w:rsidRPr="00A053D7">
        <w:rPr>
          <w:rFonts w:ascii="Tahoma" w:eastAsia="Tahoma" w:hAnsi="Tahoma" w:cs="Times New Roman"/>
          <w:b/>
          <w:sz w:val="24"/>
          <w:szCs w:val="24"/>
          <w:lang w:val="en-US" w:eastAsia="ja-JP"/>
        </w:rPr>
        <w:t>CHARACTER REFERENCE</w:t>
      </w:r>
    </w:p>
    <w:p w:rsidR="00A053D7" w:rsidRDefault="00A053D7" w:rsidP="00A053D7">
      <w:pPr>
        <w:pStyle w:val="Standard"/>
        <w:jc w:val="center"/>
        <w:rPr>
          <w:rFonts w:ascii="Tahoma" w:eastAsia="Tahoma" w:hAnsi="Tahoma" w:cs="Times New Roman"/>
          <w:b/>
          <w:kern w:val="0"/>
          <w:sz w:val="20"/>
          <w:szCs w:val="20"/>
          <w:lang w:val="en-US" w:eastAsia="ja-JP" w:bidi="ar-SA"/>
        </w:rPr>
      </w:pPr>
    </w:p>
    <w:p w:rsidR="00A053D7" w:rsidRDefault="00A053D7" w:rsidP="00A053D7">
      <w:pPr>
        <w:pStyle w:val="Standard"/>
        <w:jc w:val="center"/>
        <w:rPr>
          <w:rFonts w:ascii="Candara" w:hAnsi="Candara"/>
          <w:b/>
          <w:bCs/>
        </w:rPr>
      </w:pPr>
      <w:proofErr w:type="spellStart"/>
      <w:r>
        <w:rPr>
          <w:rFonts w:ascii="Candara" w:hAnsi="Candara"/>
          <w:b/>
          <w:bCs/>
        </w:rPr>
        <w:t>Nonito</w:t>
      </w:r>
      <w:proofErr w:type="spellEnd"/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Ardales</w:t>
      </w:r>
      <w:proofErr w:type="spellEnd"/>
    </w:p>
    <w:p w:rsidR="00A053D7" w:rsidRPr="00A053D7" w:rsidRDefault="00A053D7" w:rsidP="00A053D7">
      <w:pPr>
        <w:pStyle w:val="Standard"/>
        <w:jc w:val="center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 xml:space="preserve">Mechanical Fitter Supervisor </w:t>
      </w:r>
      <w:r w:rsidRPr="004C33FA">
        <w:rPr>
          <w:rFonts w:ascii="Candara" w:hAnsi="Candara"/>
          <w:b/>
          <w:bCs/>
        </w:rPr>
        <w:t>(UMICORE</w:t>
      </w:r>
      <w:r>
        <w:rPr>
          <w:rFonts w:ascii="Candara" w:hAnsi="Candara"/>
          <w:bCs/>
        </w:rPr>
        <w:t>)</w:t>
      </w:r>
    </w:p>
    <w:p w:rsidR="00A053D7" w:rsidRPr="00007629" w:rsidRDefault="00A053D7" w:rsidP="00A053D7">
      <w:pPr>
        <w:pStyle w:val="Standard"/>
        <w:jc w:val="center"/>
        <w:rPr>
          <w:rFonts w:asciiTheme="minorHAnsi" w:hAnsiTheme="minorHAnsi"/>
          <w:b/>
          <w:bCs/>
        </w:rPr>
      </w:pPr>
      <w:r w:rsidRPr="00007629">
        <w:rPr>
          <w:rFonts w:asciiTheme="minorHAnsi" w:hAnsiTheme="minorHAnsi"/>
          <w:b/>
          <w:bCs/>
        </w:rPr>
        <w:t>(+63)  9215446585</w:t>
      </w:r>
    </w:p>
    <w:p w:rsidR="00A053D7" w:rsidRDefault="00A053D7" w:rsidP="00A053D7">
      <w:pPr>
        <w:pStyle w:val="Standard"/>
        <w:jc w:val="center"/>
        <w:rPr>
          <w:rFonts w:ascii="Candara" w:hAnsi="Candara"/>
          <w:b/>
          <w:bCs/>
        </w:rPr>
      </w:pPr>
    </w:p>
    <w:p w:rsidR="00A053D7" w:rsidRDefault="00A053D7" w:rsidP="00A053D7">
      <w:pPr>
        <w:pStyle w:val="Standard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HON. Mayor Jon </w:t>
      </w:r>
      <w:proofErr w:type="spellStart"/>
      <w:r>
        <w:rPr>
          <w:rFonts w:ascii="Candara" w:hAnsi="Candara"/>
          <w:b/>
          <w:bCs/>
        </w:rPr>
        <w:t>Khonghun</w:t>
      </w:r>
      <w:proofErr w:type="spellEnd"/>
    </w:p>
    <w:p w:rsidR="00A053D7" w:rsidRDefault="00A053D7" w:rsidP="00A053D7">
      <w:pPr>
        <w:pStyle w:val="Standard"/>
        <w:jc w:val="center"/>
        <w:rPr>
          <w:rFonts w:ascii="Candara" w:hAnsi="Candara"/>
          <w:bCs/>
        </w:rPr>
      </w:pPr>
      <w:r>
        <w:rPr>
          <w:rFonts w:ascii="Candara" w:hAnsi="Candara"/>
          <w:bCs/>
        </w:rPr>
        <w:t>Subic, Zambales</w:t>
      </w:r>
    </w:p>
    <w:p w:rsidR="00A053D7" w:rsidRDefault="00A053D7" w:rsidP="00A053D7">
      <w:pPr>
        <w:pStyle w:val="Standard"/>
        <w:jc w:val="center"/>
        <w:rPr>
          <w:rFonts w:ascii="Candara" w:hAnsi="Candara"/>
          <w:bCs/>
        </w:rPr>
      </w:pPr>
    </w:p>
    <w:p w:rsidR="00A053D7" w:rsidRDefault="00A053D7" w:rsidP="00A053D7">
      <w:pPr>
        <w:pStyle w:val="Standard"/>
        <w:jc w:val="center"/>
        <w:rPr>
          <w:rFonts w:ascii="Candara" w:hAnsi="Candara"/>
          <w:b/>
          <w:bCs/>
        </w:rPr>
      </w:pPr>
      <w:r w:rsidRPr="00A053D7">
        <w:rPr>
          <w:rFonts w:ascii="Candara" w:hAnsi="Candara"/>
          <w:b/>
          <w:bCs/>
        </w:rPr>
        <w:t xml:space="preserve">HON. Orlando </w:t>
      </w:r>
      <w:proofErr w:type="spellStart"/>
      <w:r w:rsidRPr="00A053D7">
        <w:rPr>
          <w:rFonts w:ascii="Candara" w:hAnsi="Candara"/>
          <w:b/>
          <w:bCs/>
        </w:rPr>
        <w:t>Timbol</w:t>
      </w:r>
      <w:proofErr w:type="spellEnd"/>
    </w:p>
    <w:p w:rsidR="00A053D7" w:rsidRDefault="00A053D7" w:rsidP="00A053D7">
      <w:pPr>
        <w:pStyle w:val="Standard"/>
        <w:jc w:val="center"/>
        <w:rPr>
          <w:rFonts w:ascii="Candara" w:hAnsi="Candara"/>
          <w:bCs/>
        </w:rPr>
      </w:pPr>
      <w:r>
        <w:rPr>
          <w:rFonts w:ascii="Candara" w:hAnsi="Candara"/>
          <w:bCs/>
        </w:rPr>
        <w:t>Subic</w:t>
      </w:r>
      <w:r w:rsidR="00007629">
        <w:rPr>
          <w:rFonts w:ascii="Candara" w:hAnsi="Candara"/>
          <w:bCs/>
        </w:rPr>
        <w:t>,</w:t>
      </w:r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Councilor</w:t>
      </w:r>
      <w:proofErr w:type="spellEnd"/>
    </w:p>
    <w:p w:rsidR="00A053D7" w:rsidRDefault="00A053D7" w:rsidP="00A053D7">
      <w:pPr>
        <w:pStyle w:val="Standard"/>
        <w:jc w:val="center"/>
        <w:rPr>
          <w:rFonts w:asciiTheme="minorHAnsi" w:hAnsiTheme="minorHAnsi"/>
          <w:b/>
          <w:noProof/>
          <w:lang w:val="en-PH" w:eastAsia="en-PH"/>
        </w:rPr>
      </w:pPr>
      <w:r w:rsidRPr="00007629">
        <w:rPr>
          <w:rFonts w:asciiTheme="minorHAnsi" w:hAnsiTheme="minorHAnsi"/>
          <w:b/>
          <w:noProof/>
          <w:lang w:val="en-PH" w:eastAsia="en-PH"/>
        </w:rPr>
        <w:t>(+63) 9189217042</w:t>
      </w:r>
    </w:p>
    <w:p w:rsidR="00007629" w:rsidRDefault="00007629" w:rsidP="00A053D7">
      <w:pPr>
        <w:pStyle w:val="Standard"/>
        <w:jc w:val="center"/>
        <w:rPr>
          <w:rFonts w:asciiTheme="minorHAnsi" w:hAnsiTheme="minorHAnsi"/>
          <w:b/>
          <w:noProof/>
          <w:lang w:val="en-PH" w:eastAsia="en-PH"/>
        </w:rPr>
      </w:pPr>
    </w:p>
    <w:p w:rsidR="00007629" w:rsidRPr="00007629" w:rsidRDefault="00007629" w:rsidP="00007629">
      <w:pPr>
        <w:spacing w:before="80" w:after="80" w:line="240" w:lineRule="auto"/>
        <w:jc w:val="center"/>
        <w:rPr>
          <w:rFonts w:ascii="Candara" w:eastAsia="Calibri" w:hAnsi="Candara" w:cs="Times New Roman"/>
          <w:b/>
          <w:i/>
          <w:lang w:val="en-US"/>
        </w:rPr>
      </w:pPr>
      <w:r w:rsidRPr="00007629">
        <w:rPr>
          <w:rFonts w:ascii="Candara" w:eastAsia="Calibri" w:hAnsi="Candara" w:cs="Times New Roman"/>
          <w:b/>
          <w:i/>
          <w:lang w:val="en-US"/>
        </w:rPr>
        <w:t>I hereby to certify that the above information is true and correct to the best of my knowledge and belief.</w:t>
      </w:r>
    </w:p>
    <w:p w:rsidR="00007629" w:rsidRPr="00007629" w:rsidRDefault="00007629" w:rsidP="00A053D7">
      <w:pPr>
        <w:pStyle w:val="Standard"/>
        <w:jc w:val="center"/>
        <w:rPr>
          <w:rFonts w:ascii="Candara" w:hAnsi="Candara"/>
          <w:b/>
          <w:bCs/>
        </w:rPr>
      </w:pPr>
    </w:p>
    <w:p w:rsidR="00A053D7" w:rsidRPr="00A053D7" w:rsidRDefault="00A053D7" w:rsidP="00A053D7">
      <w:pPr>
        <w:pStyle w:val="Standard"/>
        <w:jc w:val="center"/>
        <w:rPr>
          <w:rFonts w:ascii="Candara" w:hAnsi="Candara"/>
          <w:bCs/>
        </w:rPr>
      </w:pPr>
    </w:p>
    <w:p w:rsidR="00A053D7" w:rsidRDefault="00A053D7" w:rsidP="00A053D7">
      <w:pPr>
        <w:pStyle w:val="Standard"/>
        <w:rPr>
          <w:rFonts w:ascii="Candara" w:hAnsi="Candara"/>
          <w:bCs/>
        </w:rPr>
      </w:pPr>
    </w:p>
    <w:p w:rsidR="00A053D7" w:rsidRDefault="00A053D7" w:rsidP="00A053D7">
      <w:pPr>
        <w:pStyle w:val="Standard"/>
        <w:framePr w:hSpace="180" w:wrap="around" w:vAnchor="text" w:hAnchor="margin" w:y="1277"/>
        <w:rPr>
          <w:rFonts w:ascii="Candara" w:hAnsi="Candara"/>
          <w:b/>
          <w:bCs/>
        </w:rPr>
      </w:pPr>
    </w:p>
    <w:p w:rsidR="00007629" w:rsidRDefault="00007629" w:rsidP="00007629">
      <w:pPr>
        <w:spacing w:after="0"/>
        <w:ind w:left="7200"/>
        <w:rPr>
          <w:b/>
          <w:u w:val="single"/>
        </w:rPr>
      </w:pPr>
    </w:p>
    <w:p w:rsidR="00007629" w:rsidRDefault="00007629" w:rsidP="00007629">
      <w:pPr>
        <w:spacing w:after="0"/>
        <w:ind w:left="7200"/>
        <w:rPr>
          <w:b/>
          <w:u w:val="single"/>
        </w:rPr>
      </w:pPr>
    </w:p>
    <w:p w:rsidR="00007629" w:rsidRDefault="00007629" w:rsidP="00007629">
      <w:pPr>
        <w:spacing w:after="0"/>
        <w:ind w:left="7200"/>
        <w:rPr>
          <w:b/>
          <w:u w:val="single"/>
        </w:rPr>
      </w:pPr>
      <w:r>
        <w:rPr>
          <w:b/>
          <w:noProof/>
          <w:u w:val="single"/>
          <w:lang w:eastAsia="en-PH"/>
        </w:rPr>
        <w:drawing>
          <wp:anchor distT="0" distB="0" distL="114300" distR="114300" simplePos="0" relativeHeight="251661312" behindDoc="1" locked="0" layoutInCell="1" allowOverlap="1" wp14:anchorId="3BD32837" wp14:editId="2EBAA750">
            <wp:simplePos x="0" y="0"/>
            <wp:positionH relativeFrom="column">
              <wp:posOffset>3952875</wp:posOffset>
            </wp:positionH>
            <wp:positionV relativeFrom="paragraph">
              <wp:posOffset>118411</wp:posOffset>
            </wp:positionV>
            <wp:extent cx="2219325" cy="476250"/>
            <wp:effectExtent l="0" t="0" r="9525" b="0"/>
            <wp:wrapNone/>
            <wp:docPr id="2" name="Picture 2" descr="C:\Users\Server\Desktop\tr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trr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29" w:rsidRDefault="00007629" w:rsidP="00007629">
      <w:pPr>
        <w:spacing w:after="0"/>
        <w:ind w:left="7200"/>
        <w:rPr>
          <w:b/>
          <w:u w:val="single"/>
        </w:rPr>
      </w:pPr>
    </w:p>
    <w:p w:rsidR="00007629" w:rsidRDefault="00007629" w:rsidP="00007629">
      <w:pPr>
        <w:spacing w:after="0"/>
        <w:ind w:left="7200"/>
        <w:rPr>
          <w:b/>
          <w:u w:val="single"/>
        </w:rPr>
      </w:pPr>
    </w:p>
    <w:p w:rsidR="00007629" w:rsidRDefault="00007629" w:rsidP="00007629">
      <w:pPr>
        <w:spacing w:after="0"/>
        <w:ind w:left="7200"/>
        <w:rPr>
          <w:b/>
          <w:u w:val="single"/>
        </w:rPr>
      </w:pPr>
      <w:r>
        <w:rPr>
          <w:b/>
          <w:u w:val="single"/>
        </w:rPr>
        <w:t>CHRISTIAN R. LIM</w:t>
      </w:r>
    </w:p>
    <w:p w:rsidR="00007629" w:rsidRDefault="00007629" w:rsidP="00007629">
      <w:pPr>
        <w:spacing w:after="0"/>
        <w:ind w:left="7200"/>
      </w:pPr>
      <w:r>
        <w:t>Applicant Signature</w:t>
      </w:r>
    </w:p>
    <w:p w:rsidR="009C5356" w:rsidRDefault="009C5356"/>
    <w:sectPr w:rsidR="009C5356" w:rsidSect="0000762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2A62"/>
    <w:multiLevelType w:val="hybridMultilevel"/>
    <w:tmpl w:val="59B84E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56"/>
    <w:rsid w:val="00007629"/>
    <w:rsid w:val="00190F45"/>
    <w:rsid w:val="009C5356"/>
    <w:rsid w:val="00A053D7"/>
    <w:rsid w:val="00AF17A0"/>
    <w:rsid w:val="00B4197E"/>
    <w:rsid w:val="00BA754B"/>
    <w:rsid w:val="00CC773C"/>
    <w:rsid w:val="00E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CA6A3-F629-C94E-A883-2ED44760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9C5356"/>
    <w:pPr>
      <w:spacing w:after="180" w:line="312" w:lineRule="auto"/>
      <w:ind w:left="216"/>
      <w:contextualSpacing/>
    </w:pPr>
    <w:rPr>
      <w:color w:val="7F7F7F" w:themeColor="text1" w:themeTint="80"/>
      <w:sz w:val="20"/>
      <w:szCs w:val="20"/>
      <w:lang w:val="en-US" w:eastAsia="ja-JP"/>
    </w:rPr>
  </w:style>
  <w:style w:type="character" w:customStyle="1" w:styleId="hgkelc">
    <w:name w:val="hgkelc"/>
    <w:basedOn w:val="DefaultParagraphFont"/>
    <w:rsid w:val="009C5356"/>
  </w:style>
  <w:style w:type="paragraph" w:customStyle="1" w:styleId="Standard">
    <w:name w:val="Standard"/>
    <w:qFormat/>
    <w:rsid w:val="00A05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qFormat/>
    <w:rsid w:val="00A053D7"/>
    <w:pPr>
      <w:tabs>
        <w:tab w:val="center" w:pos="4680"/>
        <w:tab w:val="right" w:pos="9360"/>
      </w:tabs>
      <w:spacing w:after="0" w:line="240" w:lineRule="auto"/>
    </w:pPr>
    <w:rPr>
      <w:rFonts w:ascii="Candara" w:hAnsi="Candar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53D7"/>
    <w:rPr>
      <w:rFonts w:ascii="Candara" w:hAnsi="Candar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07/relationships/hdphoto" Target="media/hdphoto1.wd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Christian Lim</cp:lastModifiedBy>
  <cp:revision>2</cp:revision>
  <dcterms:created xsi:type="dcterms:W3CDTF">2021-07-24T07:04:00Z</dcterms:created>
  <dcterms:modified xsi:type="dcterms:W3CDTF">2021-07-24T07:04:00Z</dcterms:modified>
</cp:coreProperties>
</file>